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98B" w:rsidRPr="00B51849" w:rsidRDefault="0040298B">
      <w:pPr>
        <w:rPr>
          <w:rFonts w:asciiTheme="majorHAnsi" w:hAnsiTheme="majorHAnsi"/>
          <w:b/>
          <w:i/>
          <w:sz w:val="28"/>
        </w:rPr>
      </w:pPr>
      <w:r w:rsidRPr="00B51849">
        <w:rPr>
          <w:rFonts w:asciiTheme="majorHAnsi" w:hAnsiTheme="majorHAnsi"/>
          <w:b/>
          <w:i/>
          <w:sz w:val="28"/>
        </w:rPr>
        <w:t>Download Course Data</w:t>
      </w:r>
    </w:p>
    <w:p w:rsidR="0040298B" w:rsidRDefault="0040298B"/>
    <w:p w:rsidR="00B51849" w:rsidRDefault="0040298B" w:rsidP="00B51849">
      <w:pPr>
        <w:numPr>
          <w:ilvl w:val="0"/>
          <w:numId w:val="5"/>
        </w:numPr>
      </w:pPr>
      <w:r>
        <w:t>Click the COURSES icon on the desktop</w:t>
      </w:r>
    </w:p>
    <w:p w:rsidR="0040298B" w:rsidRDefault="003C42BF" w:rsidP="00B51849">
      <w:pPr>
        <w:ind w:left="72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43pt">
            <v:imagedata r:id="rId7" o:title=""/>
          </v:shape>
        </w:pict>
      </w:r>
    </w:p>
    <w:p w:rsidR="00B51849" w:rsidRDefault="00B51849" w:rsidP="00B51849">
      <w:pPr>
        <w:ind w:left="720"/>
      </w:pPr>
    </w:p>
    <w:p w:rsidR="0040298B" w:rsidRDefault="0040298B" w:rsidP="00B51849">
      <w:pPr>
        <w:numPr>
          <w:ilvl w:val="0"/>
          <w:numId w:val="5"/>
        </w:numPr>
      </w:pPr>
      <w:r>
        <w:t>Navigate to the GIS-100 folder</w:t>
      </w:r>
    </w:p>
    <w:p w:rsidR="0040298B" w:rsidRDefault="003C42BF" w:rsidP="00B51849">
      <w:pPr>
        <w:ind w:left="720"/>
      </w:pPr>
      <w:r>
        <w:pict>
          <v:shape id="_x0000_i1026" type="#_x0000_t75" style="width:6in;height:326.7pt">
            <v:imagedata r:id="rId8" o:title=""/>
          </v:shape>
        </w:pict>
      </w:r>
    </w:p>
    <w:p w:rsidR="00B51849" w:rsidRDefault="00B51849" w:rsidP="00B51849">
      <w:pPr>
        <w:ind w:left="720"/>
      </w:pPr>
    </w:p>
    <w:p w:rsidR="0040298B" w:rsidRDefault="0040298B" w:rsidP="00B51849">
      <w:pPr>
        <w:numPr>
          <w:ilvl w:val="0"/>
          <w:numId w:val="5"/>
        </w:numPr>
      </w:pPr>
      <w:r>
        <w:t>Right-click on the IntoMarxan folder and choose COPY</w:t>
      </w:r>
    </w:p>
    <w:p w:rsidR="00B51849" w:rsidRDefault="00B51849" w:rsidP="00B51849">
      <w:pPr>
        <w:ind w:left="720"/>
      </w:pPr>
    </w:p>
    <w:p w:rsidR="00B51849" w:rsidRDefault="0040298B" w:rsidP="00B51849">
      <w:pPr>
        <w:numPr>
          <w:ilvl w:val="0"/>
          <w:numId w:val="5"/>
        </w:numPr>
      </w:pPr>
      <w:r>
        <w:t>Click the FOLDERS icon and navigate to My Computer &gt;&gt;&gt; BOOTCAMP C: &gt;&gt;&gt; Workspace</w:t>
      </w:r>
    </w:p>
    <w:p w:rsidR="0040298B" w:rsidRDefault="0040298B" w:rsidP="00B51849">
      <w:pPr>
        <w:numPr>
          <w:ilvl w:val="0"/>
          <w:numId w:val="5"/>
        </w:numPr>
      </w:pPr>
      <w:r>
        <w:lastRenderedPageBreak/>
        <w:t>Right-click and choose PASTE</w:t>
      </w:r>
      <w:r w:rsidR="00347A19" w:rsidRPr="00347A19">
        <w:t xml:space="preserve"> </w:t>
      </w:r>
      <w:r w:rsidR="003C42BF">
        <w:pict>
          <v:shape id="_x0000_i1027" type="#_x0000_t75" style="width:399.75pt;height:346.05pt">
            <v:imagedata r:id="rId9" o:title=""/>
          </v:shape>
        </w:pict>
      </w:r>
    </w:p>
    <w:p w:rsidR="0040298B" w:rsidRDefault="0040298B"/>
    <w:p w:rsidR="0040298B" w:rsidRDefault="0040298B"/>
    <w:p w:rsidR="0040298B" w:rsidRDefault="00347A19">
      <w:r>
        <w:br w:type="page"/>
      </w:r>
    </w:p>
    <w:p w:rsidR="009B32D3" w:rsidRPr="00B51849" w:rsidRDefault="009B32D3">
      <w:pPr>
        <w:rPr>
          <w:rFonts w:asciiTheme="majorHAnsi" w:hAnsiTheme="majorHAnsi"/>
          <w:b/>
          <w:i/>
          <w:sz w:val="28"/>
        </w:rPr>
      </w:pPr>
      <w:r w:rsidRPr="00B51849">
        <w:rPr>
          <w:rFonts w:asciiTheme="majorHAnsi" w:hAnsiTheme="majorHAnsi"/>
          <w:b/>
          <w:i/>
          <w:sz w:val="28"/>
        </w:rPr>
        <w:t>Repeating Shapes</w:t>
      </w:r>
    </w:p>
    <w:p w:rsidR="00FA1A3F" w:rsidRDefault="00FA1A3F"/>
    <w:p w:rsidR="009B32D3" w:rsidRDefault="00ED46BA">
      <w:r>
        <w:t xml:space="preserve">A more flexible extension for creating planning units will be used (instead of the ET GeoWizards mentioned in the manual). </w:t>
      </w:r>
      <w:r w:rsidR="00FA1A3F">
        <w:t>Insert the following instructions at page 10 of the course manual</w:t>
      </w:r>
      <w:r>
        <w:t>:</w:t>
      </w:r>
    </w:p>
    <w:p w:rsidR="009B32D3" w:rsidRDefault="009B32D3"/>
    <w:p w:rsidR="009B32D3" w:rsidRDefault="009B32D3" w:rsidP="00B51849">
      <w:pPr>
        <w:numPr>
          <w:ilvl w:val="0"/>
          <w:numId w:val="6"/>
        </w:numPr>
      </w:pPr>
      <w:r>
        <w:t>In ArcMap, click TOOLS &gt;&gt;&gt; CUSTOMIZE</w:t>
      </w:r>
    </w:p>
    <w:p w:rsidR="009B32D3" w:rsidRDefault="00FC06DC" w:rsidP="00B51849">
      <w:pPr>
        <w:ind w:left="720"/>
      </w:pPr>
      <w:r>
        <w:pict>
          <v:shape id="_x0000_i1028" type="#_x0000_t75" style="width:339.6pt;height:260.05pt">
            <v:imagedata r:id="rId10" o:title=""/>
          </v:shape>
        </w:pict>
      </w:r>
    </w:p>
    <w:p w:rsidR="00B51849" w:rsidRDefault="00B51849" w:rsidP="00B51849">
      <w:pPr>
        <w:ind w:left="720"/>
      </w:pPr>
    </w:p>
    <w:p w:rsidR="009B32D3" w:rsidRDefault="009B32D3" w:rsidP="00B51849">
      <w:pPr>
        <w:numPr>
          <w:ilvl w:val="0"/>
          <w:numId w:val="6"/>
        </w:numPr>
      </w:pPr>
      <w:r>
        <w:t>In the Toolbars tab, click a check beside the following:</w:t>
      </w:r>
    </w:p>
    <w:p w:rsidR="009B32D3" w:rsidRDefault="009B32D3" w:rsidP="00B51849">
      <w:pPr>
        <w:numPr>
          <w:ilvl w:val="1"/>
          <w:numId w:val="6"/>
        </w:numPr>
      </w:pPr>
      <w:r>
        <w:t>Graphics and Shapes (this has had the Repeating Shapes extension added to it)</w:t>
      </w:r>
    </w:p>
    <w:p w:rsidR="009B32D3" w:rsidRDefault="009B32D3" w:rsidP="00B51849">
      <w:pPr>
        <w:numPr>
          <w:ilvl w:val="1"/>
          <w:numId w:val="6"/>
        </w:numPr>
      </w:pPr>
      <w:r>
        <w:t>JNCC ArcGIS Extensions</w:t>
      </w:r>
    </w:p>
    <w:p w:rsidR="00B51849" w:rsidRDefault="00B51849" w:rsidP="00B51849">
      <w:pPr>
        <w:ind w:left="720"/>
      </w:pPr>
    </w:p>
    <w:p w:rsidR="009B32D3" w:rsidRDefault="009B32D3" w:rsidP="00B51849">
      <w:pPr>
        <w:numPr>
          <w:ilvl w:val="0"/>
          <w:numId w:val="6"/>
        </w:numPr>
      </w:pPr>
      <w:r>
        <w:t>Click CLOSE</w:t>
      </w:r>
    </w:p>
    <w:p w:rsidR="00B51849" w:rsidRDefault="00B51849" w:rsidP="00B51849">
      <w:pPr>
        <w:ind w:left="720"/>
      </w:pPr>
    </w:p>
    <w:p w:rsidR="0040298B" w:rsidRDefault="00FA1A3F" w:rsidP="00B51849">
      <w:pPr>
        <w:numPr>
          <w:ilvl w:val="0"/>
          <w:numId w:val="6"/>
        </w:numPr>
      </w:pPr>
      <w:r>
        <w:t xml:space="preserve">Click on the REPEATING SHAPES button to launch the tool to be used for creating planning unit polygons </w:t>
      </w:r>
    </w:p>
    <w:p w:rsidR="00FA1A3F" w:rsidRDefault="00FC06DC" w:rsidP="00B51849">
      <w:pPr>
        <w:ind w:left="720"/>
      </w:pPr>
      <w:r>
        <w:pict>
          <v:shape id="_x0000_i1029" type="#_x0000_t75" style="width:119.3pt;height:38.7pt">
            <v:imagedata r:id="rId11" o:title=""/>
          </v:shape>
        </w:pict>
      </w:r>
    </w:p>
    <w:p w:rsidR="00B51849" w:rsidRDefault="00B51849" w:rsidP="00B51849">
      <w:pPr>
        <w:ind w:left="720"/>
      </w:pPr>
    </w:p>
    <w:p w:rsidR="00FA1A3F" w:rsidRDefault="00FA1A3F" w:rsidP="00B51849">
      <w:pPr>
        <w:numPr>
          <w:ilvl w:val="0"/>
          <w:numId w:val="6"/>
        </w:numPr>
      </w:pPr>
      <w:r>
        <w:t>Select the region to cover: Within the extent of a particular layer and click NEXT</w:t>
      </w:r>
    </w:p>
    <w:p w:rsidR="00FA1A3F" w:rsidRDefault="00FC06DC" w:rsidP="00B51849">
      <w:pPr>
        <w:ind w:left="720"/>
      </w:pPr>
      <w:r>
        <w:lastRenderedPageBreak/>
        <w:pict>
          <v:shape id="_x0000_i1030" type="#_x0000_t75" style="width:222.45pt;height:109.6pt">
            <v:imagedata r:id="rId12" o:title=""/>
          </v:shape>
        </w:pict>
      </w:r>
    </w:p>
    <w:p w:rsidR="00B51849" w:rsidRDefault="00B51849" w:rsidP="00B51849">
      <w:pPr>
        <w:ind w:left="720"/>
      </w:pPr>
    </w:p>
    <w:p w:rsidR="00FA1A3F" w:rsidRDefault="00DB561F" w:rsidP="00B51849">
      <w:pPr>
        <w:numPr>
          <w:ilvl w:val="0"/>
          <w:numId w:val="6"/>
        </w:numPr>
      </w:pPr>
      <w:r>
        <w:t>Select ‘Study_Region_BC_Ocean’ and click NEXT</w:t>
      </w:r>
    </w:p>
    <w:p w:rsidR="00DB561F" w:rsidRDefault="00FC06DC" w:rsidP="00B51849">
      <w:pPr>
        <w:ind w:left="720"/>
      </w:pPr>
      <w:r>
        <w:pict>
          <v:shape id="_x0000_i1031" type="#_x0000_t75" style="width:256.85pt;height:232.1pt">
            <v:imagedata r:id="rId13" o:title=""/>
          </v:shape>
        </w:pict>
      </w:r>
    </w:p>
    <w:p w:rsidR="00B51849" w:rsidRDefault="00B51849" w:rsidP="00B51849">
      <w:pPr>
        <w:ind w:left="720"/>
      </w:pPr>
    </w:p>
    <w:p w:rsidR="00DB561F" w:rsidRDefault="00DB561F" w:rsidP="00B51849">
      <w:pPr>
        <w:numPr>
          <w:ilvl w:val="0"/>
          <w:numId w:val="6"/>
        </w:numPr>
      </w:pPr>
      <w:r>
        <w:t>Select the SQUARES option and click NEXT</w:t>
      </w:r>
    </w:p>
    <w:p w:rsidR="00DB561F" w:rsidRDefault="00FC06DC" w:rsidP="00B51849">
      <w:pPr>
        <w:ind w:left="720"/>
      </w:pPr>
      <w:r>
        <w:pict>
          <v:shape id="_x0000_i1032" type="#_x0000_t75" style="width:227.8pt;height:165.5pt">
            <v:imagedata r:id="rId14" o:title=""/>
          </v:shape>
        </w:pict>
      </w:r>
    </w:p>
    <w:p w:rsidR="00B51849" w:rsidRDefault="00B51849" w:rsidP="00B51849">
      <w:pPr>
        <w:ind w:left="720"/>
      </w:pPr>
    </w:p>
    <w:p w:rsidR="00DB561F" w:rsidRDefault="00DB561F" w:rsidP="00B51849">
      <w:pPr>
        <w:numPr>
          <w:ilvl w:val="0"/>
          <w:numId w:val="6"/>
        </w:numPr>
      </w:pPr>
      <w:r>
        <w:t>Enter the following parameters as shown:</w:t>
      </w:r>
    </w:p>
    <w:p w:rsidR="00DB561F" w:rsidRDefault="00DB561F" w:rsidP="00B51849">
      <w:pPr>
        <w:numPr>
          <w:ilvl w:val="0"/>
          <w:numId w:val="7"/>
        </w:numPr>
      </w:pPr>
      <w:r>
        <w:t>Type 2000 in the EDGE box</w:t>
      </w:r>
    </w:p>
    <w:p w:rsidR="00DB561F" w:rsidRDefault="00DB561F" w:rsidP="00B51849">
      <w:pPr>
        <w:numPr>
          <w:ilvl w:val="0"/>
          <w:numId w:val="7"/>
        </w:numPr>
      </w:pPr>
      <w:r>
        <w:t>Specify C:\Workspace\IntroMarxan\pulayer.shp as the OUTPUT feature class or shapefile</w:t>
      </w:r>
    </w:p>
    <w:p w:rsidR="00B51849" w:rsidRDefault="00B51849" w:rsidP="00B51849">
      <w:pPr>
        <w:ind w:left="720"/>
      </w:pPr>
    </w:p>
    <w:p w:rsidR="00DB561F" w:rsidRDefault="00FC06DC" w:rsidP="00B51849">
      <w:pPr>
        <w:ind w:left="720"/>
      </w:pPr>
      <w:r>
        <w:lastRenderedPageBreak/>
        <w:pict>
          <v:shape id="_x0000_i1033" type="#_x0000_t75" style="width:262.2pt;height:293.35pt">
            <v:imagedata r:id="rId15" o:title=""/>
          </v:shape>
        </w:pict>
      </w:r>
    </w:p>
    <w:p w:rsidR="00DB561F" w:rsidRDefault="00DB561F" w:rsidP="00B51849">
      <w:pPr>
        <w:numPr>
          <w:ilvl w:val="0"/>
          <w:numId w:val="8"/>
        </w:numPr>
      </w:pPr>
      <w:r>
        <w:t>Click OK</w:t>
      </w:r>
    </w:p>
    <w:p w:rsidR="00B51849" w:rsidRDefault="00B51849" w:rsidP="00B51849">
      <w:pPr>
        <w:ind w:left="720"/>
      </w:pPr>
    </w:p>
    <w:p w:rsidR="00DB561F" w:rsidRDefault="00ED46BA" w:rsidP="00B51849">
      <w:pPr>
        <w:numPr>
          <w:ilvl w:val="0"/>
          <w:numId w:val="8"/>
        </w:numPr>
      </w:pPr>
      <w:r>
        <w:t>Click EXIT after viewing the report</w:t>
      </w:r>
    </w:p>
    <w:p w:rsidR="00ED46BA" w:rsidRDefault="00FC06DC" w:rsidP="00ED46BA">
      <w:pPr>
        <w:ind w:left="360"/>
      </w:pPr>
      <w:r>
        <w:pict>
          <v:shape id="_x0000_i1034" type="#_x0000_t75" style="width:6in;height:169.8pt">
            <v:imagedata r:id="rId16" o:title=""/>
          </v:shape>
        </w:pict>
      </w:r>
    </w:p>
    <w:p w:rsidR="00B51849" w:rsidRDefault="00B51849" w:rsidP="00B51849">
      <w:pPr>
        <w:ind w:left="720"/>
      </w:pPr>
    </w:p>
    <w:p w:rsidR="00ED46BA" w:rsidRDefault="00CB7351" w:rsidP="00B51849">
      <w:pPr>
        <w:numPr>
          <w:ilvl w:val="0"/>
          <w:numId w:val="9"/>
        </w:numPr>
      </w:pPr>
      <w:r>
        <w:t>Continue on at the middle of page 12</w:t>
      </w:r>
    </w:p>
    <w:p w:rsidR="009B32D3" w:rsidRDefault="009B32D3"/>
    <w:p w:rsidR="009B32D3" w:rsidRDefault="009B32D3"/>
    <w:sectPr w:rsidR="009B32D3" w:rsidSect="00FC06DC">
      <w:footerReference w:type="default" r:id="rId17"/>
      <w:pgSz w:w="12240" w:h="15840"/>
      <w:pgMar w:top="1440" w:right="1800" w:bottom="1440" w:left="1800" w:header="720" w:footer="720" w:gutter="0"/>
      <w:pgNumType w:fmt="lowerLetter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C19" w:rsidRDefault="00494C19" w:rsidP="00FC06DC">
      <w:r>
        <w:separator/>
      </w:r>
    </w:p>
  </w:endnote>
  <w:endnote w:type="continuationSeparator" w:id="0">
    <w:p w:rsidR="00494C19" w:rsidRDefault="00494C19" w:rsidP="00FC0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6DC" w:rsidRDefault="00FC06DC">
    <w:pPr>
      <w:pStyle w:val="Footer"/>
      <w:jc w:val="right"/>
    </w:pPr>
    <w:fldSimple w:instr=" PAGE   \* MERGEFORMAT ">
      <w:r>
        <w:rPr>
          <w:noProof/>
        </w:rPr>
        <w:t>a</w:t>
      </w:r>
    </w:fldSimple>
  </w:p>
  <w:p w:rsidR="00FC06DC" w:rsidRDefault="00FC06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C19" w:rsidRDefault="00494C19" w:rsidP="00FC06DC">
      <w:r>
        <w:separator/>
      </w:r>
    </w:p>
  </w:footnote>
  <w:footnote w:type="continuationSeparator" w:id="0">
    <w:p w:rsidR="00494C19" w:rsidRDefault="00494C19" w:rsidP="00FC06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1148"/>
    <w:multiLevelType w:val="hybridMultilevel"/>
    <w:tmpl w:val="6CE4EC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2B5D48"/>
    <w:multiLevelType w:val="hybridMultilevel"/>
    <w:tmpl w:val="C14E7DFC"/>
    <w:lvl w:ilvl="0" w:tplc="10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35C5D"/>
    <w:multiLevelType w:val="hybridMultilevel"/>
    <w:tmpl w:val="3E722988"/>
    <w:lvl w:ilvl="0" w:tplc="10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371E0D"/>
    <w:multiLevelType w:val="hybridMultilevel"/>
    <w:tmpl w:val="3EACDE20"/>
    <w:lvl w:ilvl="0" w:tplc="1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B7689C"/>
    <w:multiLevelType w:val="hybridMultilevel"/>
    <w:tmpl w:val="4DA40B40"/>
    <w:lvl w:ilvl="0" w:tplc="1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D523EE"/>
    <w:multiLevelType w:val="hybridMultilevel"/>
    <w:tmpl w:val="2CCE4B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3273F9"/>
    <w:multiLevelType w:val="hybridMultilevel"/>
    <w:tmpl w:val="F632968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C1D3FDF"/>
    <w:multiLevelType w:val="hybridMultilevel"/>
    <w:tmpl w:val="FB3A87F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EB10D69"/>
    <w:multiLevelType w:val="hybridMultilevel"/>
    <w:tmpl w:val="5E3225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oNotTrackMoves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32D3"/>
    <w:rsid w:val="00275640"/>
    <w:rsid w:val="002B753F"/>
    <w:rsid w:val="00347A19"/>
    <w:rsid w:val="003C42BF"/>
    <w:rsid w:val="0040298B"/>
    <w:rsid w:val="00494C19"/>
    <w:rsid w:val="009B32D3"/>
    <w:rsid w:val="00B51849"/>
    <w:rsid w:val="00BD045C"/>
    <w:rsid w:val="00CB7351"/>
    <w:rsid w:val="00DB561F"/>
    <w:rsid w:val="00ED46BA"/>
    <w:rsid w:val="00F57ED6"/>
    <w:rsid w:val="00FA1A3F"/>
    <w:rsid w:val="00FC0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2B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849"/>
    <w:pPr>
      <w:ind w:left="720"/>
    </w:pPr>
  </w:style>
  <w:style w:type="paragraph" w:styleId="Header">
    <w:name w:val="header"/>
    <w:basedOn w:val="Normal"/>
    <w:link w:val="HeaderChar"/>
    <w:rsid w:val="00FC06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C06D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C06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06DC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Repeating Shapes</vt:lpstr>
    </vt:vector>
  </TitlesOfParts>
  <Company>University of Alberta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Repeating Shapes</dc:title>
  <dc:subject/>
  <dc:creator>biolab</dc:creator>
  <cp:keywords/>
  <dc:description/>
  <cp:lastModifiedBy>Charlene Nielsen</cp:lastModifiedBy>
  <cp:revision>3</cp:revision>
  <dcterms:created xsi:type="dcterms:W3CDTF">2010-10-07T22:47:00Z</dcterms:created>
  <dcterms:modified xsi:type="dcterms:W3CDTF">2010-10-07T22:59:00Z</dcterms:modified>
</cp:coreProperties>
</file>